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F" w:rsidRDefault="0076359F">
      <w:pPr>
        <w:pStyle w:val="Textoindependiente"/>
        <w:spacing w:before="9"/>
        <w:ind w:left="0"/>
        <w:jc w:val="left"/>
        <w:rPr>
          <w:sz w:val="14"/>
        </w:rPr>
      </w:pPr>
      <w:bookmarkStart w:id="0" w:name="_GoBack"/>
      <w:bookmarkEnd w:id="0"/>
    </w:p>
    <w:p w:rsidR="000D4DAF" w:rsidRDefault="000D4DAF">
      <w:pPr>
        <w:ind w:left="117" w:right="117"/>
        <w:jc w:val="center"/>
        <w:rPr>
          <w:color w:val="231F20"/>
          <w:sz w:val="18"/>
        </w:rPr>
      </w:pPr>
    </w:p>
    <w:p w:rsidR="000D4DAF" w:rsidRDefault="000D4DAF">
      <w:pPr>
        <w:ind w:left="117" w:right="117"/>
        <w:jc w:val="center"/>
        <w:rPr>
          <w:color w:val="231F20"/>
          <w:sz w:val="18"/>
        </w:rPr>
      </w:pPr>
    </w:p>
    <w:p w:rsidR="0076359F" w:rsidRDefault="00532506">
      <w:pPr>
        <w:ind w:left="117" w:right="117"/>
        <w:jc w:val="center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z w:val="12"/>
        </w:rPr>
        <w:t>NEXO</w:t>
      </w:r>
      <w:r>
        <w:rPr>
          <w:color w:val="231F20"/>
          <w:spacing w:val="20"/>
          <w:sz w:val="12"/>
        </w:rPr>
        <w:t xml:space="preserve"> </w:t>
      </w:r>
      <w:r>
        <w:rPr>
          <w:color w:val="231F20"/>
          <w:sz w:val="18"/>
        </w:rPr>
        <w:t>2</w:t>
      </w:r>
    </w:p>
    <w:p w:rsidR="0076359F" w:rsidRDefault="00532506">
      <w:pPr>
        <w:spacing w:before="107"/>
        <w:ind w:left="117" w:right="117"/>
        <w:jc w:val="center"/>
        <w:rPr>
          <w:i/>
          <w:sz w:val="18"/>
        </w:rPr>
      </w:pPr>
      <w:proofErr w:type="spellStart"/>
      <w:r>
        <w:rPr>
          <w:i/>
          <w:color w:val="231F20"/>
          <w:sz w:val="18"/>
        </w:rPr>
        <w:t>Baremación</w:t>
      </w:r>
      <w:proofErr w:type="spellEnd"/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para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selección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Auxiliares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Ayuda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Domicilio</w:t>
      </w:r>
    </w:p>
    <w:p w:rsidR="0076359F" w:rsidRDefault="00532506">
      <w:pPr>
        <w:pStyle w:val="Textoindependiente"/>
        <w:spacing w:before="106"/>
        <w:ind w:left="680"/>
        <w:jc w:val="left"/>
      </w:pPr>
      <w:r>
        <w:rPr>
          <w:color w:val="231F20"/>
        </w:rPr>
        <w:t>Formación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(máximo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puntos).</w:t>
      </w:r>
    </w:p>
    <w:p w:rsidR="0076359F" w:rsidRDefault="00532506">
      <w:pPr>
        <w:pStyle w:val="Textoindependiente"/>
        <w:spacing w:before="55" w:line="232" w:lineRule="auto"/>
        <w:ind w:left="680" w:right="5935"/>
        <w:jc w:val="left"/>
      </w:pPr>
      <w:r>
        <w:rPr>
          <w:color w:val="231F20"/>
        </w:rPr>
        <w:t>Descripción del Título, Seminario, Jornada...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Horas...</w:t>
      </w:r>
    </w:p>
    <w:p w:rsidR="0076359F" w:rsidRDefault="00532506">
      <w:pPr>
        <w:pStyle w:val="Textoindependiente"/>
        <w:spacing w:line="201" w:lineRule="exact"/>
        <w:ind w:left="680"/>
        <w:jc w:val="left"/>
      </w:pPr>
      <w:r>
        <w:rPr>
          <w:color w:val="231F20"/>
        </w:rPr>
        <w:t>Puntuación...</w:t>
      </w:r>
    </w:p>
    <w:p w:rsidR="0076359F" w:rsidRDefault="00532506">
      <w:pPr>
        <w:pStyle w:val="Textoindependiente"/>
        <w:spacing w:before="55" w:line="232" w:lineRule="auto"/>
        <w:ind w:left="680" w:right="5935"/>
        <w:jc w:val="left"/>
      </w:pPr>
      <w:r>
        <w:rPr>
          <w:color w:val="231F20"/>
        </w:rPr>
        <w:t>Descripción del Título, Seminario, Jornada...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Horas...</w:t>
      </w:r>
    </w:p>
    <w:p w:rsidR="0076359F" w:rsidRDefault="00532506">
      <w:pPr>
        <w:pStyle w:val="Textoindependiente"/>
        <w:spacing w:line="201" w:lineRule="exact"/>
        <w:ind w:left="680"/>
        <w:jc w:val="left"/>
      </w:pPr>
      <w:r>
        <w:rPr>
          <w:color w:val="231F20"/>
        </w:rPr>
        <w:t>Puntuación...</w:t>
      </w:r>
    </w:p>
    <w:p w:rsidR="0076359F" w:rsidRDefault="00532506">
      <w:pPr>
        <w:pStyle w:val="Textoindependiente"/>
        <w:spacing w:before="55" w:line="232" w:lineRule="auto"/>
        <w:ind w:left="680" w:right="5935"/>
        <w:jc w:val="left"/>
      </w:pPr>
      <w:r>
        <w:rPr>
          <w:color w:val="231F20"/>
        </w:rPr>
        <w:t>Descripción del Título, Seminario, Jornada...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Horas...</w:t>
      </w:r>
    </w:p>
    <w:p w:rsidR="0076359F" w:rsidRDefault="00532506">
      <w:pPr>
        <w:pStyle w:val="Textoindependiente"/>
        <w:spacing w:line="201" w:lineRule="exact"/>
        <w:ind w:left="680"/>
        <w:jc w:val="left"/>
      </w:pPr>
      <w:r>
        <w:rPr>
          <w:color w:val="231F20"/>
        </w:rPr>
        <w:t>Puntuación...</w:t>
      </w:r>
    </w:p>
    <w:p w:rsidR="0076359F" w:rsidRDefault="00532506">
      <w:pPr>
        <w:pStyle w:val="Textoindependiente"/>
        <w:spacing w:before="50"/>
        <w:ind w:left="680"/>
        <w:jc w:val="left"/>
      </w:pPr>
      <w:r>
        <w:rPr>
          <w:color w:val="231F20"/>
        </w:rPr>
        <w:t>...</w:t>
      </w:r>
    </w:p>
    <w:p w:rsidR="0076359F" w:rsidRDefault="00532506">
      <w:pPr>
        <w:pStyle w:val="Textoindependiente"/>
        <w:spacing w:before="7" w:line="250" w:lineRule="atLeast"/>
        <w:ind w:left="680" w:right="5940"/>
        <w:jc w:val="left"/>
      </w:pPr>
      <w:r>
        <w:rPr>
          <w:color w:val="231F20"/>
        </w:rPr>
        <w:t>Experiencia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(máximo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puntos).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privado.....</w:t>
      </w:r>
    </w:p>
    <w:p w:rsidR="0076359F" w:rsidRDefault="00532506">
      <w:pPr>
        <w:pStyle w:val="Textoindependiente"/>
        <w:spacing w:line="204" w:lineRule="exact"/>
        <w:ind w:left="680"/>
        <w:jc w:val="left"/>
      </w:pPr>
      <w:r>
        <w:rPr>
          <w:color w:val="231F20"/>
        </w:rPr>
        <w:t>Periodo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Tiempo.....</w:t>
      </w:r>
    </w:p>
    <w:p w:rsidR="0076359F" w:rsidRDefault="00532506">
      <w:pPr>
        <w:pStyle w:val="Textoindependiente"/>
        <w:spacing w:line="204" w:lineRule="exact"/>
        <w:ind w:left="680"/>
        <w:jc w:val="left"/>
      </w:pPr>
      <w:r>
        <w:rPr>
          <w:color w:val="231F20"/>
        </w:rPr>
        <w:t>Puntuación...</w:t>
      </w:r>
    </w:p>
    <w:p w:rsidR="0076359F" w:rsidRDefault="00532506">
      <w:pPr>
        <w:pStyle w:val="Textoindependiente"/>
        <w:spacing w:before="50" w:line="204" w:lineRule="exact"/>
        <w:ind w:left="680"/>
        <w:jc w:val="left"/>
      </w:pPr>
      <w:r>
        <w:rPr>
          <w:color w:val="231F20"/>
        </w:rPr>
        <w:t>Experiencia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privado.....</w:t>
      </w:r>
    </w:p>
    <w:p w:rsidR="0076359F" w:rsidRDefault="00532506">
      <w:pPr>
        <w:pStyle w:val="Textoindependiente"/>
        <w:spacing w:line="200" w:lineRule="exact"/>
        <w:ind w:left="680"/>
        <w:jc w:val="left"/>
      </w:pPr>
      <w:r>
        <w:rPr>
          <w:color w:val="231F20"/>
        </w:rPr>
        <w:t>Periodo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Tiempo.....</w:t>
      </w:r>
    </w:p>
    <w:p w:rsidR="0076359F" w:rsidRDefault="00532506">
      <w:pPr>
        <w:pStyle w:val="Textoindependiente"/>
        <w:spacing w:line="204" w:lineRule="exact"/>
        <w:ind w:left="680"/>
        <w:jc w:val="left"/>
      </w:pPr>
      <w:r>
        <w:rPr>
          <w:color w:val="231F20"/>
        </w:rPr>
        <w:t>Puntuación...</w:t>
      </w:r>
    </w:p>
    <w:p w:rsidR="0076359F" w:rsidRDefault="00532506">
      <w:pPr>
        <w:pStyle w:val="Textoindependiente"/>
        <w:spacing w:before="50" w:line="204" w:lineRule="exact"/>
        <w:ind w:left="680"/>
        <w:jc w:val="left"/>
      </w:pPr>
      <w:r>
        <w:rPr>
          <w:color w:val="231F20"/>
        </w:rPr>
        <w:t>Experiencia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privado.....</w:t>
      </w:r>
    </w:p>
    <w:p w:rsidR="0076359F" w:rsidRDefault="00532506">
      <w:pPr>
        <w:pStyle w:val="Textoindependiente"/>
        <w:spacing w:line="200" w:lineRule="exact"/>
        <w:ind w:left="680"/>
        <w:jc w:val="left"/>
      </w:pPr>
      <w:r>
        <w:rPr>
          <w:color w:val="231F20"/>
        </w:rPr>
        <w:t>Periodo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Tiempo.....</w:t>
      </w:r>
    </w:p>
    <w:p w:rsidR="0076359F" w:rsidRDefault="00532506">
      <w:pPr>
        <w:pStyle w:val="Textoindependiente"/>
        <w:spacing w:line="204" w:lineRule="exact"/>
        <w:ind w:left="680"/>
        <w:jc w:val="left"/>
      </w:pPr>
      <w:r>
        <w:rPr>
          <w:color w:val="231F20"/>
        </w:rPr>
        <w:t>Puntuación...</w:t>
      </w:r>
    </w:p>
    <w:p w:rsidR="0076359F" w:rsidRDefault="00532506">
      <w:pPr>
        <w:pStyle w:val="Textoindependiente"/>
        <w:spacing w:before="50"/>
        <w:ind w:left="680"/>
        <w:jc w:val="left"/>
      </w:pPr>
      <w:r>
        <w:rPr>
          <w:color w:val="231F20"/>
        </w:rPr>
        <w:t>…</w:t>
      </w:r>
    </w:p>
    <w:p w:rsidR="0076359F" w:rsidRDefault="00532506">
      <w:pPr>
        <w:pStyle w:val="Textoindependiente"/>
        <w:spacing w:before="55" w:line="232" w:lineRule="auto"/>
        <w:ind w:right="110" w:firstLine="566"/>
      </w:pPr>
      <w:r>
        <w:rPr>
          <w:color w:val="231F20"/>
        </w:rPr>
        <w:t>Contra las presentes Bases podrá interponerse recurso potestativo de reposición ante esta Alcaldía en el plazo de un mes,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contado a partir del día siguiente al de su publicación en el «Boletín Oficial» de la provincia, o bien interponer directamente recurso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contencioso-administrativo en el plazo de dos meses, contados igualmente desde el día siguiente al de su última publicación, ante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Juzgado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Contencioso-Administrativo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(artículo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29/1998,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julio,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reguladora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Jurisdicción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Contencioso-administrativa).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interposición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recurso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reposición,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esperar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éste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resuelva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notifique,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 bien a que pueda ser entendido como desestimado en virtud de silencio. No obstante lo anterior, los interesados podrán presentar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otro recurso que estimen procedente en defensa de 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derechos e intereses.</w:t>
      </w:r>
    </w:p>
    <w:p w:rsidR="0076359F" w:rsidRDefault="00532506">
      <w:pPr>
        <w:pStyle w:val="Textoindependiente"/>
        <w:spacing w:before="48"/>
        <w:ind w:left="680"/>
      </w:pPr>
      <w:r>
        <w:rPr>
          <w:color w:val="231F20"/>
          <w:spacing w:val="-1"/>
        </w:rPr>
        <w:t>En Los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Corrales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15 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julio</w:t>
      </w:r>
      <w:r>
        <w:rPr>
          <w:color w:val="231F20"/>
        </w:rPr>
        <w:t xml:space="preserve"> de 2022</w:t>
      </w:r>
      <w:proofErr w:type="gramStart"/>
      <w:r>
        <w:rPr>
          <w:color w:val="231F20"/>
        </w:rPr>
        <w:t>.—</w:t>
      </w:r>
      <w:proofErr w:type="gramEnd"/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Alcaldesa-Presidenta,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Buensuceso</w:t>
      </w:r>
      <w:proofErr w:type="spellEnd"/>
      <w:r>
        <w:rPr>
          <w:color w:val="231F20"/>
        </w:rPr>
        <w:t xml:space="preserve"> Morillo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Espada.</w:t>
      </w:r>
    </w:p>
    <w:sectPr w:rsidR="0076359F">
      <w:headerReference w:type="even" r:id="rId8"/>
      <w:headerReference w:type="default" r:id="rId9"/>
      <w:pgSz w:w="11910" w:h="16840"/>
      <w:pgMar w:top="1560" w:right="1020" w:bottom="280" w:left="1020" w:header="11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08" w:rsidRDefault="00532506">
      <w:r>
        <w:separator/>
      </w:r>
    </w:p>
  </w:endnote>
  <w:endnote w:type="continuationSeparator" w:id="0">
    <w:p w:rsidR="00586008" w:rsidRDefault="005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08" w:rsidRDefault="00532506">
      <w:r>
        <w:separator/>
      </w:r>
    </w:p>
  </w:footnote>
  <w:footnote w:type="continuationSeparator" w:id="0">
    <w:p w:rsidR="00586008" w:rsidRDefault="0053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9F" w:rsidRDefault="00172038">
    <w:pPr>
      <w:pStyle w:val="Textoindependiente"/>
      <w:spacing w:line="14" w:lineRule="auto"/>
      <w:ind w:left="0"/>
      <w:jc w:val="left"/>
      <w:rPr>
        <w:sz w:val="20"/>
      </w:rPr>
    </w:pPr>
    <w:r>
      <w:pict>
        <v:line id="_x0000_s2056" style="position:absolute;z-index:-15982592;mso-position-horizontal-relative:page;mso-position-vertical-relative:page" from="56.7pt,69.2pt" to="538.6pt,69.2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.7pt;margin-top:55.5pt;width:14.7pt;height:11.85pt;z-index:-15982080;mso-position-horizontal-relative:page;mso-position-vertical-relative:page" filled="f" stroked="f">
          <v:textbox inset="0,0,0,0">
            <w:txbxContent>
              <w:p w:rsidR="0076359F" w:rsidRDefault="00532506">
                <w:pPr>
                  <w:spacing w:before="17"/>
                  <w:ind w:left="60"/>
                  <w:rPr>
                    <w:rFonts w:ascii="Verdana"/>
                    <w:sz w:val="16"/>
                  </w:rPr>
                </w:pPr>
                <w:r>
                  <w:t>46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12.15pt;margin-top:55.5pt;width:171pt;height:11.9pt;z-index:-15981568;mso-position-horizontal-relative:page;mso-position-vertical-relative:page" filled="f" stroked="f">
          <v:textbox inset="0,0,0,0">
            <w:txbxContent>
              <w:p w:rsidR="0076359F" w:rsidRDefault="00532506">
                <w:pPr>
                  <w:spacing w:before="17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Tahoma" w:hAnsi="Tahoma"/>
                    <w:b/>
                    <w:color w:val="231F20"/>
                    <w:w w:val="75"/>
                    <w:sz w:val="16"/>
                  </w:rPr>
                  <w:t>Boletín</w:t>
                </w:r>
                <w:r>
                  <w:rPr>
                    <w:rFonts w:ascii="Tahoma" w:hAnsi="Tahoma"/>
                    <w:b/>
                    <w:color w:val="231F20"/>
                    <w:spacing w:val="12"/>
                    <w:w w:val="7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1F20"/>
                    <w:w w:val="75"/>
                    <w:sz w:val="16"/>
                  </w:rPr>
                  <w:t>Oficial</w:t>
                </w:r>
                <w:r>
                  <w:rPr>
                    <w:rFonts w:ascii="Tahoma" w:hAnsi="Tahoma"/>
                    <w:b/>
                    <w:color w:val="231F20"/>
                    <w:spacing w:val="23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 w:hAnsi="Verdana"/>
                    <w:color w:val="231F20"/>
                    <w:spacing w:val="15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la</w:t>
                </w:r>
                <w:r>
                  <w:rPr>
                    <w:rFonts w:ascii="Verdana" w:hAnsi="Verdana"/>
                    <w:color w:val="231F20"/>
                    <w:spacing w:val="17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provincia</w:t>
                </w:r>
                <w:r>
                  <w:rPr>
                    <w:rFonts w:ascii="Verdana" w:hAnsi="Verdana"/>
                    <w:color w:val="231F20"/>
                    <w:spacing w:val="15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 w:hAnsi="Verdana"/>
                    <w:color w:val="231F20"/>
                    <w:spacing w:val="15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Sevilla.</w:t>
                </w:r>
                <w:r>
                  <w:rPr>
                    <w:rFonts w:ascii="Verdana" w:hAnsi="Verdana"/>
                    <w:color w:val="231F20"/>
                    <w:spacing w:val="17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Número</w:t>
                </w:r>
                <w:r>
                  <w:rPr>
                    <w:rFonts w:ascii="Verdana" w:hAnsi="Verdana"/>
                    <w:color w:val="231F20"/>
                    <w:spacing w:val="16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168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9.5pt;margin-top:55.5pt;width:88.55pt;height:11.85pt;z-index:-15981056;mso-position-horizontal-relative:page;mso-position-vertical-relative:page" filled="f" stroked="f">
          <v:textbox inset="0,0,0,0">
            <w:txbxContent>
              <w:p w:rsidR="0076359F" w:rsidRDefault="00532506">
                <w:pPr>
                  <w:spacing w:before="17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color w:val="231F20"/>
                    <w:w w:val="75"/>
                    <w:sz w:val="16"/>
                  </w:rPr>
                  <w:t>Viernes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22</w:t>
                </w:r>
                <w:r>
                  <w:rPr>
                    <w:rFonts w:ascii="Verdana"/>
                    <w:color w:val="231F20"/>
                    <w:spacing w:val="11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julio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9F" w:rsidRDefault="00172038">
    <w:pPr>
      <w:pStyle w:val="Textoindependiente"/>
      <w:spacing w:line="14" w:lineRule="auto"/>
      <w:ind w:left="0"/>
      <w:jc w:val="left"/>
      <w:rPr>
        <w:sz w:val="20"/>
      </w:rPr>
    </w:pPr>
    <w:r>
      <w:pict>
        <v:line id="_x0000_s2052" style="position:absolute;z-index:-15980544;mso-position-horizontal-relative:page;mso-position-vertical-relative:page" from="56.7pt,69.2pt" to="538.6pt,69.2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7pt;margin-top:55.5pt;width:88.55pt;height:11.85pt;z-index:-15980032;mso-position-horizontal-relative:page;mso-position-vertical-relative:page" filled="f" stroked="f">
          <v:textbox inset="0,0,0,0">
            <w:txbxContent>
              <w:p w:rsidR="0076359F" w:rsidRDefault="00532506">
                <w:pPr>
                  <w:spacing w:before="17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color w:val="231F20"/>
                    <w:w w:val="75"/>
                    <w:sz w:val="16"/>
                  </w:rPr>
                  <w:t>Viernes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22</w:t>
                </w:r>
                <w:r>
                  <w:rPr>
                    <w:rFonts w:ascii="Verdana"/>
                    <w:color w:val="231F20"/>
                    <w:spacing w:val="11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julio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12.15pt;margin-top:55.5pt;width:170.95pt;height:11.9pt;z-index:-15979520;mso-position-horizontal-relative:page;mso-position-vertical-relative:page" filled="f" stroked="f">
          <v:textbox inset="0,0,0,0">
            <w:txbxContent>
              <w:p w:rsidR="0076359F" w:rsidRDefault="00532506">
                <w:pPr>
                  <w:spacing w:before="17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Tahoma" w:hAnsi="Tahoma"/>
                    <w:b/>
                    <w:color w:val="231F20"/>
                    <w:w w:val="75"/>
                    <w:sz w:val="16"/>
                  </w:rPr>
                  <w:t>Boletín</w:t>
                </w:r>
                <w:r>
                  <w:rPr>
                    <w:rFonts w:ascii="Tahoma" w:hAnsi="Tahoma"/>
                    <w:b/>
                    <w:color w:val="231F20"/>
                    <w:spacing w:val="12"/>
                    <w:w w:val="7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1F20"/>
                    <w:w w:val="75"/>
                    <w:sz w:val="16"/>
                  </w:rPr>
                  <w:t>Oficial</w:t>
                </w:r>
                <w:r>
                  <w:rPr>
                    <w:rFonts w:ascii="Tahoma" w:hAnsi="Tahoma"/>
                    <w:b/>
                    <w:color w:val="231F20"/>
                    <w:spacing w:val="23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 w:hAnsi="Verdana"/>
                    <w:color w:val="231F20"/>
                    <w:spacing w:val="15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la</w:t>
                </w:r>
                <w:r>
                  <w:rPr>
                    <w:rFonts w:ascii="Verdana" w:hAnsi="Verdana"/>
                    <w:color w:val="231F20"/>
                    <w:spacing w:val="17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provincia</w:t>
                </w:r>
                <w:r>
                  <w:rPr>
                    <w:rFonts w:ascii="Verdana" w:hAnsi="Verdana"/>
                    <w:color w:val="231F20"/>
                    <w:spacing w:val="15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 w:hAnsi="Verdana"/>
                    <w:color w:val="231F20"/>
                    <w:spacing w:val="15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Sevilla.</w:t>
                </w:r>
                <w:r>
                  <w:rPr>
                    <w:rFonts w:ascii="Verdana" w:hAnsi="Verdana"/>
                    <w:color w:val="231F20"/>
                    <w:spacing w:val="17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Número</w:t>
                </w:r>
                <w:r>
                  <w:rPr>
                    <w:rFonts w:ascii="Verdana" w:hAnsi="Verdana"/>
                    <w:color w:val="231F20"/>
                    <w:spacing w:val="17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168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5.35pt;margin-top:55.5pt;width:14.7pt;height:11.85pt;z-index:-15979008;mso-position-horizontal-relative:page;mso-position-vertical-relative:page" filled="f" stroked="f">
          <v:textbox inset="0,0,0,0">
            <w:txbxContent>
              <w:p w:rsidR="0076359F" w:rsidRDefault="00532506">
                <w:pPr>
                  <w:spacing w:before="17"/>
                  <w:ind w:left="60"/>
                  <w:rPr>
                    <w:rFonts w:ascii="Verdana"/>
                    <w:sz w:val="16"/>
                  </w:rPr>
                </w:pPr>
                <w:r>
                  <w:t>4</w:t>
                </w:r>
                <w:r w:rsidR="00FA1BCD"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F8D"/>
    <w:multiLevelType w:val="hybridMultilevel"/>
    <w:tmpl w:val="C78CD1DA"/>
    <w:lvl w:ilvl="0" w:tplc="1D7C8CD6">
      <w:numFmt w:val="bullet"/>
      <w:lvlText w:val="—"/>
      <w:lvlJc w:val="left"/>
      <w:pPr>
        <w:ind w:left="10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5F3AA040">
      <w:numFmt w:val="bullet"/>
      <w:lvlText w:val="•"/>
      <w:lvlJc w:val="left"/>
      <w:pPr>
        <w:ind w:left="1904" w:hanging="341"/>
      </w:pPr>
      <w:rPr>
        <w:rFonts w:hint="default"/>
        <w:lang w:val="es-ES" w:eastAsia="en-US" w:bidi="ar-SA"/>
      </w:rPr>
    </w:lvl>
    <w:lvl w:ilvl="2" w:tplc="389ACE92">
      <w:numFmt w:val="bullet"/>
      <w:lvlText w:val="•"/>
      <w:lvlJc w:val="left"/>
      <w:pPr>
        <w:ind w:left="2789" w:hanging="341"/>
      </w:pPr>
      <w:rPr>
        <w:rFonts w:hint="default"/>
        <w:lang w:val="es-ES" w:eastAsia="en-US" w:bidi="ar-SA"/>
      </w:rPr>
    </w:lvl>
    <w:lvl w:ilvl="3" w:tplc="5C545866">
      <w:numFmt w:val="bullet"/>
      <w:lvlText w:val="•"/>
      <w:lvlJc w:val="left"/>
      <w:pPr>
        <w:ind w:left="3673" w:hanging="341"/>
      </w:pPr>
      <w:rPr>
        <w:rFonts w:hint="default"/>
        <w:lang w:val="es-ES" w:eastAsia="en-US" w:bidi="ar-SA"/>
      </w:rPr>
    </w:lvl>
    <w:lvl w:ilvl="4" w:tplc="BCC689EA">
      <w:numFmt w:val="bullet"/>
      <w:lvlText w:val="•"/>
      <w:lvlJc w:val="left"/>
      <w:pPr>
        <w:ind w:left="4558" w:hanging="341"/>
      </w:pPr>
      <w:rPr>
        <w:rFonts w:hint="default"/>
        <w:lang w:val="es-ES" w:eastAsia="en-US" w:bidi="ar-SA"/>
      </w:rPr>
    </w:lvl>
    <w:lvl w:ilvl="5" w:tplc="71E02C22">
      <w:numFmt w:val="bullet"/>
      <w:lvlText w:val="•"/>
      <w:lvlJc w:val="left"/>
      <w:pPr>
        <w:ind w:left="5442" w:hanging="341"/>
      </w:pPr>
      <w:rPr>
        <w:rFonts w:hint="default"/>
        <w:lang w:val="es-ES" w:eastAsia="en-US" w:bidi="ar-SA"/>
      </w:rPr>
    </w:lvl>
    <w:lvl w:ilvl="6" w:tplc="803A9F9C">
      <w:numFmt w:val="bullet"/>
      <w:lvlText w:val="•"/>
      <w:lvlJc w:val="left"/>
      <w:pPr>
        <w:ind w:left="6327" w:hanging="341"/>
      </w:pPr>
      <w:rPr>
        <w:rFonts w:hint="default"/>
        <w:lang w:val="es-ES" w:eastAsia="en-US" w:bidi="ar-SA"/>
      </w:rPr>
    </w:lvl>
    <w:lvl w:ilvl="7" w:tplc="A2121A94">
      <w:numFmt w:val="bullet"/>
      <w:lvlText w:val="•"/>
      <w:lvlJc w:val="left"/>
      <w:pPr>
        <w:ind w:left="7211" w:hanging="341"/>
      </w:pPr>
      <w:rPr>
        <w:rFonts w:hint="default"/>
        <w:lang w:val="es-ES" w:eastAsia="en-US" w:bidi="ar-SA"/>
      </w:rPr>
    </w:lvl>
    <w:lvl w:ilvl="8" w:tplc="07A8FCAA">
      <w:numFmt w:val="bullet"/>
      <w:lvlText w:val="•"/>
      <w:lvlJc w:val="left"/>
      <w:pPr>
        <w:ind w:left="8096" w:hanging="341"/>
      </w:pPr>
      <w:rPr>
        <w:rFonts w:hint="default"/>
        <w:lang w:val="es-ES" w:eastAsia="en-US" w:bidi="ar-SA"/>
      </w:rPr>
    </w:lvl>
  </w:abstractNum>
  <w:abstractNum w:abstractNumId="1">
    <w:nsid w:val="1F8F6132"/>
    <w:multiLevelType w:val="hybridMultilevel"/>
    <w:tmpl w:val="FAC62EC4"/>
    <w:lvl w:ilvl="0" w:tplc="5A54AF9C">
      <w:start w:val="1"/>
      <w:numFmt w:val="decimal"/>
      <w:lvlText w:val="%1."/>
      <w:lvlJc w:val="left"/>
      <w:pPr>
        <w:ind w:left="113" w:hanging="18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AA04D58C">
      <w:numFmt w:val="bullet"/>
      <w:lvlText w:val="•"/>
      <w:lvlJc w:val="left"/>
      <w:pPr>
        <w:ind w:left="1094" w:hanging="188"/>
      </w:pPr>
      <w:rPr>
        <w:rFonts w:hint="default"/>
        <w:lang w:val="es-ES" w:eastAsia="en-US" w:bidi="ar-SA"/>
      </w:rPr>
    </w:lvl>
    <w:lvl w:ilvl="2" w:tplc="D4B6EB8A">
      <w:numFmt w:val="bullet"/>
      <w:lvlText w:val="•"/>
      <w:lvlJc w:val="left"/>
      <w:pPr>
        <w:ind w:left="2069" w:hanging="188"/>
      </w:pPr>
      <w:rPr>
        <w:rFonts w:hint="default"/>
        <w:lang w:val="es-ES" w:eastAsia="en-US" w:bidi="ar-SA"/>
      </w:rPr>
    </w:lvl>
    <w:lvl w:ilvl="3" w:tplc="9364EAE6">
      <w:numFmt w:val="bullet"/>
      <w:lvlText w:val="•"/>
      <w:lvlJc w:val="left"/>
      <w:pPr>
        <w:ind w:left="3043" w:hanging="188"/>
      </w:pPr>
      <w:rPr>
        <w:rFonts w:hint="default"/>
        <w:lang w:val="es-ES" w:eastAsia="en-US" w:bidi="ar-SA"/>
      </w:rPr>
    </w:lvl>
    <w:lvl w:ilvl="4" w:tplc="F802FF04">
      <w:numFmt w:val="bullet"/>
      <w:lvlText w:val="•"/>
      <w:lvlJc w:val="left"/>
      <w:pPr>
        <w:ind w:left="4018" w:hanging="188"/>
      </w:pPr>
      <w:rPr>
        <w:rFonts w:hint="default"/>
        <w:lang w:val="es-ES" w:eastAsia="en-US" w:bidi="ar-SA"/>
      </w:rPr>
    </w:lvl>
    <w:lvl w:ilvl="5" w:tplc="E8D83F64">
      <w:numFmt w:val="bullet"/>
      <w:lvlText w:val="•"/>
      <w:lvlJc w:val="left"/>
      <w:pPr>
        <w:ind w:left="4992" w:hanging="188"/>
      </w:pPr>
      <w:rPr>
        <w:rFonts w:hint="default"/>
        <w:lang w:val="es-ES" w:eastAsia="en-US" w:bidi="ar-SA"/>
      </w:rPr>
    </w:lvl>
    <w:lvl w:ilvl="6" w:tplc="696E2C1E">
      <w:numFmt w:val="bullet"/>
      <w:lvlText w:val="•"/>
      <w:lvlJc w:val="left"/>
      <w:pPr>
        <w:ind w:left="5967" w:hanging="188"/>
      </w:pPr>
      <w:rPr>
        <w:rFonts w:hint="default"/>
        <w:lang w:val="es-ES" w:eastAsia="en-US" w:bidi="ar-SA"/>
      </w:rPr>
    </w:lvl>
    <w:lvl w:ilvl="7" w:tplc="EE34BFDE">
      <w:numFmt w:val="bullet"/>
      <w:lvlText w:val="•"/>
      <w:lvlJc w:val="left"/>
      <w:pPr>
        <w:ind w:left="6941" w:hanging="188"/>
      </w:pPr>
      <w:rPr>
        <w:rFonts w:hint="default"/>
        <w:lang w:val="es-ES" w:eastAsia="en-US" w:bidi="ar-SA"/>
      </w:rPr>
    </w:lvl>
    <w:lvl w:ilvl="8" w:tplc="3FA62F34">
      <w:numFmt w:val="bullet"/>
      <w:lvlText w:val="•"/>
      <w:lvlJc w:val="left"/>
      <w:pPr>
        <w:ind w:left="7916" w:hanging="188"/>
      </w:pPr>
      <w:rPr>
        <w:rFonts w:hint="default"/>
        <w:lang w:val="es-ES" w:eastAsia="en-US" w:bidi="ar-SA"/>
      </w:rPr>
    </w:lvl>
  </w:abstractNum>
  <w:abstractNum w:abstractNumId="2">
    <w:nsid w:val="2B947BB2"/>
    <w:multiLevelType w:val="hybridMultilevel"/>
    <w:tmpl w:val="46D6F040"/>
    <w:lvl w:ilvl="0" w:tplc="677C9100">
      <w:numFmt w:val="bullet"/>
      <w:lvlText w:val="•"/>
      <w:lvlJc w:val="left"/>
      <w:pPr>
        <w:ind w:left="10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3386E170">
      <w:numFmt w:val="bullet"/>
      <w:lvlText w:val="—"/>
      <w:lvlJc w:val="left"/>
      <w:pPr>
        <w:ind w:left="13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2E143032">
      <w:numFmt w:val="bullet"/>
      <w:lvlText w:val="•"/>
      <w:lvlJc w:val="left"/>
      <w:pPr>
        <w:ind w:left="2305" w:hanging="341"/>
      </w:pPr>
      <w:rPr>
        <w:rFonts w:hint="default"/>
        <w:lang w:val="es-ES" w:eastAsia="en-US" w:bidi="ar-SA"/>
      </w:rPr>
    </w:lvl>
    <w:lvl w:ilvl="3" w:tplc="65C80F58">
      <w:numFmt w:val="bullet"/>
      <w:lvlText w:val="•"/>
      <w:lvlJc w:val="left"/>
      <w:pPr>
        <w:ind w:left="3250" w:hanging="341"/>
      </w:pPr>
      <w:rPr>
        <w:rFonts w:hint="default"/>
        <w:lang w:val="es-ES" w:eastAsia="en-US" w:bidi="ar-SA"/>
      </w:rPr>
    </w:lvl>
    <w:lvl w:ilvl="4" w:tplc="FD2C04D0">
      <w:numFmt w:val="bullet"/>
      <w:lvlText w:val="•"/>
      <w:lvlJc w:val="left"/>
      <w:pPr>
        <w:ind w:left="4195" w:hanging="341"/>
      </w:pPr>
      <w:rPr>
        <w:rFonts w:hint="default"/>
        <w:lang w:val="es-ES" w:eastAsia="en-US" w:bidi="ar-SA"/>
      </w:rPr>
    </w:lvl>
    <w:lvl w:ilvl="5" w:tplc="1BDA0534">
      <w:numFmt w:val="bullet"/>
      <w:lvlText w:val="•"/>
      <w:lvlJc w:val="left"/>
      <w:pPr>
        <w:ind w:left="5140" w:hanging="341"/>
      </w:pPr>
      <w:rPr>
        <w:rFonts w:hint="default"/>
        <w:lang w:val="es-ES" w:eastAsia="en-US" w:bidi="ar-SA"/>
      </w:rPr>
    </w:lvl>
    <w:lvl w:ilvl="6" w:tplc="140A0AFC">
      <w:numFmt w:val="bullet"/>
      <w:lvlText w:val="•"/>
      <w:lvlJc w:val="left"/>
      <w:pPr>
        <w:ind w:left="6085" w:hanging="341"/>
      </w:pPr>
      <w:rPr>
        <w:rFonts w:hint="default"/>
        <w:lang w:val="es-ES" w:eastAsia="en-US" w:bidi="ar-SA"/>
      </w:rPr>
    </w:lvl>
    <w:lvl w:ilvl="7" w:tplc="C4B838DE">
      <w:numFmt w:val="bullet"/>
      <w:lvlText w:val="•"/>
      <w:lvlJc w:val="left"/>
      <w:pPr>
        <w:ind w:left="7030" w:hanging="341"/>
      </w:pPr>
      <w:rPr>
        <w:rFonts w:hint="default"/>
        <w:lang w:val="es-ES" w:eastAsia="en-US" w:bidi="ar-SA"/>
      </w:rPr>
    </w:lvl>
    <w:lvl w:ilvl="8" w:tplc="00A2AECC">
      <w:numFmt w:val="bullet"/>
      <w:lvlText w:val="•"/>
      <w:lvlJc w:val="left"/>
      <w:pPr>
        <w:ind w:left="7975" w:hanging="341"/>
      </w:pPr>
      <w:rPr>
        <w:rFonts w:hint="default"/>
        <w:lang w:val="es-ES" w:eastAsia="en-US" w:bidi="ar-SA"/>
      </w:rPr>
    </w:lvl>
  </w:abstractNum>
  <w:abstractNum w:abstractNumId="3">
    <w:nsid w:val="2EC91A51"/>
    <w:multiLevelType w:val="hybridMultilevel"/>
    <w:tmpl w:val="A930173A"/>
    <w:lvl w:ilvl="0" w:tplc="4C2496F0">
      <w:start w:val="1"/>
      <w:numFmt w:val="decimal"/>
      <w:lvlText w:val="%1."/>
      <w:lvlJc w:val="left"/>
      <w:pPr>
        <w:ind w:left="1020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252A168A">
      <w:start w:val="1"/>
      <w:numFmt w:val="lowerLetter"/>
      <w:lvlText w:val="%2)"/>
      <w:lvlJc w:val="left"/>
      <w:pPr>
        <w:ind w:left="1361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0A48C8D0">
      <w:numFmt w:val="bullet"/>
      <w:lvlText w:val="•"/>
      <w:lvlJc w:val="left"/>
      <w:pPr>
        <w:ind w:left="2305" w:hanging="341"/>
      </w:pPr>
      <w:rPr>
        <w:rFonts w:hint="default"/>
        <w:lang w:val="es-ES" w:eastAsia="en-US" w:bidi="ar-SA"/>
      </w:rPr>
    </w:lvl>
    <w:lvl w:ilvl="3" w:tplc="6CE4FA6C">
      <w:numFmt w:val="bullet"/>
      <w:lvlText w:val="•"/>
      <w:lvlJc w:val="left"/>
      <w:pPr>
        <w:ind w:left="3250" w:hanging="341"/>
      </w:pPr>
      <w:rPr>
        <w:rFonts w:hint="default"/>
        <w:lang w:val="es-ES" w:eastAsia="en-US" w:bidi="ar-SA"/>
      </w:rPr>
    </w:lvl>
    <w:lvl w:ilvl="4" w:tplc="A2345592">
      <w:numFmt w:val="bullet"/>
      <w:lvlText w:val="•"/>
      <w:lvlJc w:val="left"/>
      <w:pPr>
        <w:ind w:left="4195" w:hanging="341"/>
      </w:pPr>
      <w:rPr>
        <w:rFonts w:hint="default"/>
        <w:lang w:val="es-ES" w:eastAsia="en-US" w:bidi="ar-SA"/>
      </w:rPr>
    </w:lvl>
    <w:lvl w:ilvl="5" w:tplc="1BDE9210">
      <w:numFmt w:val="bullet"/>
      <w:lvlText w:val="•"/>
      <w:lvlJc w:val="left"/>
      <w:pPr>
        <w:ind w:left="5140" w:hanging="341"/>
      </w:pPr>
      <w:rPr>
        <w:rFonts w:hint="default"/>
        <w:lang w:val="es-ES" w:eastAsia="en-US" w:bidi="ar-SA"/>
      </w:rPr>
    </w:lvl>
    <w:lvl w:ilvl="6" w:tplc="D696DE3A">
      <w:numFmt w:val="bullet"/>
      <w:lvlText w:val="•"/>
      <w:lvlJc w:val="left"/>
      <w:pPr>
        <w:ind w:left="6085" w:hanging="341"/>
      </w:pPr>
      <w:rPr>
        <w:rFonts w:hint="default"/>
        <w:lang w:val="es-ES" w:eastAsia="en-US" w:bidi="ar-SA"/>
      </w:rPr>
    </w:lvl>
    <w:lvl w:ilvl="7" w:tplc="02388CAC">
      <w:numFmt w:val="bullet"/>
      <w:lvlText w:val="•"/>
      <w:lvlJc w:val="left"/>
      <w:pPr>
        <w:ind w:left="7030" w:hanging="341"/>
      </w:pPr>
      <w:rPr>
        <w:rFonts w:hint="default"/>
        <w:lang w:val="es-ES" w:eastAsia="en-US" w:bidi="ar-SA"/>
      </w:rPr>
    </w:lvl>
    <w:lvl w:ilvl="8" w:tplc="4A9EF068">
      <w:numFmt w:val="bullet"/>
      <w:lvlText w:val="•"/>
      <w:lvlJc w:val="left"/>
      <w:pPr>
        <w:ind w:left="7975" w:hanging="341"/>
      </w:pPr>
      <w:rPr>
        <w:rFonts w:hint="default"/>
        <w:lang w:val="es-ES" w:eastAsia="en-US" w:bidi="ar-SA"/>
      </w:rPr>
    </w:lvl>
  </w:abstractNum>
  <w:abstractNum w:abstractNumId="4">
    <w:nsid w:val="4ABD7EAD"/>
    <w:multiLevelType w:val="hybridMultilevel"/>
    <w:tmpl w:val="057E033A"/>
    <w:lvl w:ilvl="0" w:tplc="1D326DCE">
      <w:start w:val="1"/>
      <w:numFmt w:val="decimal"/>
      <w:lvlText w:val="(%1)."/>
      <w:lvlJc w:val="left"/>
      <w:pPr>
        <w:ind w:left="56" w:hanging="271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15"/>
        <w:szCs w:val="15"/>
        <w:lang w:val="es-ES" w:eastAsia="en-US" w:bidi="ar-SA"/>
      </w:rPr>
    </w:lvl>
    <w:lvl w:ilvl="1" w:tplc="EBF239A2">
      <w:numFmt w:val="bullet"/>
      <w:lvlText w:val="•"/>
      <w:lvlJc w:val="left"/>
      <w:pPr>
        <w:ind w:left="705" w:hanging="271"/>
      </w:pPr>
      <w:rPr>
        <w:rFonts w:hint="default"/>
        <w:lang w:val="es-ES" w:eastAsia="en-US" w:bidi="ar-SA"/>
      </w:rPr>
    </w:lvl>
    <w:lvl w:ilvl="2" w:tplc="4E684574">
      <w:numFmt w:val="bullet"/>
      <w:lvlText w:val="•"/>
      <w:lvlJc w:val="left"/>
      <w:pPr>
        <w:ind w:left="1350" w:hanging="271"/>
      </w:pPr>
      <w:rPr>
        <w:rFonts w:hint="default"/>
        <w:lang w:val="es-ES" w:eastAsia="en-US" w:bidi="ar-SA"/>
      </w:rPr>
    </w:lvl>
    <w:lvl w:ilvl="3" w:tplc="E1D42BD2">
      <w:numFmt w:val="bullet"/>
      <w:lvlText w:val="•"/>
      <w:lvlJc w:val="left"/>
      <w:pPr>
        <w:ind w:left="1996" w:hanging="271"/>
      </w:pPr>
      <w:rPr>
        <w:rFonts w:hint="default"/>
        <w:lang w:val="es-ES" w:eastAsia="en-US" w:bidi="ar-SA"/>
      </w:rPr>
    </w:lvl>
    <w:lvl w:ilvl="4" w:tplc="6A3AD09E">
      <w:numFmt w:val="bullet"/>
      <w:lvlText w:val="•"/>
      <w:lvlJc w:val="left"/>
      <w:pPr>
        <w:ind w:left="2641" w:hanging="271"/>
      </w:pPr>
      <w:rPr>
        <w:rFonts w:hint="default"/>
        <w:lang w:val="es-ES" w:eastAsia="en-US" w:bidi="ar-SA"/>
      </w:rPr>
    </w:lvl>
    <w:lvl w:ilvl="5" w:tplc="CABABA88">
      <w:numFmt w:val="bullet"/>
      <w:lvlText w:val="•"/>
      <w:lvlJc w:val="left"/>
      <w:pPr>
        <w:ind w:left="3287" w:hanging="271"/>
      </w:pPr>
      <w:rPr>
        <w:rFonts w:hint="default"/>
        <w:lang w:val="es-ES" w:eastAsia="en-US" w:bidi="ar-SA"/>
      </w:rPr>
    </w:lvl>
    <w:lvl w:ilvl="6" w:tplc="A5DC9B7E">
      <w:numFmt w:val="bullet"/>
      <w:lvlText w:val="•"/>
      <w:lvlJc w:val="left"/>
      <w:pPr>
        <w:ind w:left="3932" w:hanging="271"/>
      </w:pPr>
      <w:rPr>
        <w:rFonts w:hint="default"/>
        <w:lang w:val="es-ES" w:eastAsia="en-US" w:bidi="ar-SA"/>
      </w:rPr>
    </w:lvl>
    <w:lvl w:ilvl="7" w:tplc="BEBCEB1C">
      <w:numFmt w:val="bullet"/>
      <w:lvlText w:val="•"/>
      <w:lvlJc w:val="left"/>
      <w:pPr>
        <w:ind w:left="4577" w:hanging="271"/>
      </w:pPr>
      <w:rPr>
        <w:rFonts w:hint="default"/>
        <w:lang w:val="es-ES" w:eastAsia="en-US" w:bidi="ar-SA"/>
      </w:rPr>
    </w:lvl>
    <w:lvl w:ilvl="8" w:tplc="576C5610">
      <w:numFmt w:val="bullet"/>
      <w:lvlText w:val="•"/>
      <w:lvlJc w:val="left"/>
      <w:pPr>
        <w:ind w:left="5223" w:hanging="271"/>
      </w:pPr>
      <w:rPr>
        <w:rFonts w:hint="default"/>
        <w:lang w:val="es-ES" w:eastAsia="en-US" w:bidi="ar-SA"/>
      </w:rPr>
    </w:lvl>
  </w:abstractNum>
  <w:abstractNum w:abstractNumId="5">
    <w:nsid w:val="58002D9A"/>
    <w:multiLevelType w:val="hybridMultilevel"/>
    <w:tmpl w:val="56929346"/>
    <w:lvl w:ilvl="0" w:tplc="6CE0539E">
      <w:start w:val="1"/>
      <w:numFmt w:val="decimal"/>
      <w:lvlText w:val="%1."/>
      <w:lvlJc w:val="left"/>
      <w:pPr>
        <w:ind w:left="1020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5C8A6D90">
      <w:start w:val="1"/>
      <w:numFmt w:val="decimal"/>
      <w:lvlText w:val="%2."/>
      <w:lvlJc w:val="left"/>
      <w:pPr>
        <w:ind w:left="1361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C55042AC">
      <w:numFmt w:val="bullet"/>
      <w:lvlText w:val="•"/>
      <w:lvlJc w:val="left"/>
      <w:pPr>
        <w:ind w:left="2305" w:hanging="341"/>
      </w:pPr>
      <w:rPr>
        <w:rFonts w:hint="default"/>
        <w:lang w:val="es-ES" w:eastAsia="en-US" w:bidi="ar-SA"/>
      </w:rPr>
    </w:lvl>
    <w:lvl w:ilvl="3" w:tplc="48A4460C">
      <w:numFmt w:val="bullet"/>
      <w:lvlText w:val="•"/>
      <w:lvlJc w:val="left"/>
      <w:pPr>
        <w:ind w:left="3250" w:hanging="341"/>
      </w:pPr>
      <w:rPr>
        <w:rFonts w:hint="default"/>
        <w:lang w:val="es-ES" w:eastAsia="en-US" w:bidi="ar-SA"/>
      </w:rPr>
    </w:lvl>
    <w:lvl w:ilvl="4" w:tplc="C3C84634">
      <w:numFmt w:val="bullet"/>
      <w:lvlText w:val="•"/>
      <w:lvlJc w:val="left"/>
      <w:pPr>
        <w:ind w:left="4195" w:hanging="341"/>
      </w:pPr>
      <w:rPr>
        <w:rFonts w:hint="default"/>
        <w:lang w:val="es-ES" w:eastAsia="en-US" w:bidi="ar-SA"/>
      </w:rPr>
    </w:lvl>
    <w:lvl w:ilvl="5" w:tplc="A29E3790">
      <w:numFmt w:val="bullet"/>
      <w:lvlText w:val="•"/>
      <w:lvlJc w:val="left"/>
      <w:pPr>
        <w:ind w:left="5140" w:hanging="341"/>
      </w:pPr>
      <w:rPr>
        <w:rFonts w:hint="default"/>
        <w:lang w:val="es-ES" w:eastAsia="en-US" w:bidi="ar-SA"/>
      </w:rPr>
    </w:lvl>
    <w:lvl w:ilvl="6" w:tplc="EAFEB6F8">
      <w:numFmt w:val="bullet"/>
      <w:lvlText w:val="•"/>
      <w:lvlJc w:val="left"/>
      <w:pPr>
        <w:ind w:left="6085" w:hanging="341"/>
      </w:pPr>
      <w:rPr>
        <w:rFonts w:hint="default"/>
        <w:lang w:val="es-ES" w:eastAsia="en-US" w:bidi="ar-SA"/>
      </w:rPr>
    </w:lvl>
    <w:lvl w:ilvl="7" w:tplc="BE706C94">
      <w:numFmt w:val="bullet"/>
      <w:lvlText w:val="•"/>
      <w:lvlJc w:val="left"/>
      <w:pPr>
        <w:ind w:left="7030" w:hanging="341"/>
      </w:pPr>
      <w:rPr>
        <w:rFonts w:hint="default"/>
        <w:lang w:val="es-ES" w:eastAsia="en-US" w:bidi="ar-SA"/>
      </w:rPr>
    </w:lvl>
    <w:lvl w:ilvl="8" w:tplc="E654BEBA">
      <w:numFmt w:val="bullet"/>
      <w:lvlText w:val="•"/>
      <w:lvlJc w:val="left"/>
      <w:pPr>
        <w:ind w:left="7975" w:hanging="341"/>
      </w:pPr>
      <w:rPr>
        <w:rFonts w:hint="default"/>
        <w:lang w:val="es-ES" w:eastAsia="en-US" w:bidi="ar-SA"/>
      </w:rPr>
    </w:lvl>
  </w:abstractNum>
  <w:abstractNum w:abstractNumId="6">
    <w:nsid w:val="5CF03E8D"/>
    <w:multiLevelType w:val="hybridMultilevel"/>
    <w:tmpl w:val="E77E7DA0"/>
    <w:lvl w:ilvl="0" w:tplc="D270A7BC">
      <w:start w:val="1"/>
      <w:numFmt w:val="decimal"/>
      <w:lvlText w:val="%1)"/>
      <w:lvlJc w:val="left"/>
      <w:pPr>
        <w:ind w:left="1020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6E4E3F26">
      <w:numFmt w:val="bullet"/>
      <w:lvlText w:val="•"/>
      <w:lvlJc w:val="left"/>
      <w:pPr>
        <w:ind w:left="1904" w:hanging="341"/>
      </w:pPr>
      <w:rPr>
        <w:rFonts w:hint="default"/>
        <w:lang w:val="es-ES" w:eastAsia="en-US" w:bidi="ar-SA"/>
      </w:rPr>
    </w:lvl>
    <w:lvl w:ilvl="2" w:tplc="22DA52F8">
      <w:numFmt w:val="bullet"/>
      <w:lvlText w:val="•"/>
      <w:lvlJc w:val="left"/>
      <w:pPr>
        <w:ind w:left="2789" w:hanging="341"/>
      </w:pPr>
      <w:rPr>
        <w:rFonts w:hint="default"/>
        <w:lang w:val="es-ES" w:eastAsia="en-US" w:bidi="ar-SA"/>
      </w:rPr>
    </w:lvl>
    <w:lvl w:ilvl="3" w:tplc="8E00170A">
      <w:numFmt w:val="bullet"/>
      <w:lvlText w:val="•"/>
      <w:lvlJc w:val="left"/>
      <w:pPr>
        <w:ind w:left="3673" w:hanging="341"/>
      </w:pPr>
      <w:rPr>
        <w:rFonts w:hint="default"/>
        <w:lang w:val="es-ES" w:eastAsia="en-US" w:bidi="ar-SA"/>
      </w:rPr>
    </w:lvl>
    <w:lvl w:ilvl="4" w:tplc="50F06736">
      <w:numFmt w:val="bullet"/>
      <w:lvlText w:val="•"/>
      <w:lvlJc w:val="left"/>
      <w:pPr>
        <w:ind w:left="4558" w:hanging="341"/>
      </w:pPr>
      <w:rPr>
        <w:rFonts w:hint="default"/>
        <w:lang w:val="es-ES" w:eastAsia="en-US" w:bidi="ar-SA"/>
      </w:rPr>
    </w:lvl>
    <w:lvl w:ilvl="5" w:tplc="EDAA440E">
      <w:numFmt w:val="bullet"/>
      <w:lvlText w:val="•"/>
      <w:lvlJc w:val="left"/>
      <w:pPr>
        <w:ind w:left="5442" w:hanging="341"/>
      </w:pPr>
      <w:rPr>
        <w:rFonts w:hint="default"/>
        <w:lang w:val="es-ES" w:eastAsia="en-US" w:bidi="ar-SA"/>
      </w:rPr>
    </w:lvl>
    <w:lvl w:ilvl="6" w:tplc="3E5A6D86">
      <w:numFmt w:val="bullet"/>
      <w:lvlText w:val="•"/>
      <w:lvlJc w:val="left"/>
      <w:pPr>
        <w:ind w:left="6327" w:hanging="341"/>
      </w:pPr>
      <w:rPr>
        <w:rFonts w:hint="default"/>
        <w:lang w:val="es-ES" w:eastAsia="en-US" w:bidi="ar-SA"/>
      </w:rPr>
    </w:lvl>
    <w:lvl w:ilvl="7" w:tplc="2DC06E48">
      <w:numFmt w:val="bullet"/>
      <w:lvlText w:val="•"/>
      <w:lvlJc w:val="left"/>
      <w:pPr>
        <w:ind w:left="7211" w:hanging="341"/>
      </w:pPr>
      <w:rPr>
        <w:rFonts w:hint="default"/>
        <w:lang w:val="es-ES" w:eastAsia="en-US" w:bidi="ar-SA"/>
      </w:rPr>
    </w:lvl>
    <w:lvl w:ilvl="8" w:tplc="21C4B08E">
      <w:numFmt w:val="bullet"/>
      <w:lvlText w:val="•"/>
      <w:lvlJc w:val="left"/>
      <w:pPr>
        <w:ind w:left="8096" w:hanging="341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6359F"/>
    <w:rsid w:val="000D4DAF"/>
    <w:rsid w:val="00172038"/>
    <w:rsid w:val="00532506"/>
    <w:rsid w:val="00586008"/>
    <w:rsid w:val="005D0A35"/>
    <w:rsid w:val="0076359F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  <w:jc w:val="both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020" w:hanging="341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Piedepgina">
    <w:name w:val="footer"/>
    <w:basedOn w:val="Normal"/>
    <w:link w:val="PiedepginaCar"/>
    <w:uiPriority w:val="99"/>
    <w:unhideWhenUsed/>
    <w:rsid w:val="00532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506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32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506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  <w:jc w:val="both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020" w:hanging="341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Piedepgina">
    <w:name w:val="footer"/>
    <w:basedOn w:val="Normal"/>
    <w:link w:val="PiedepginaCar"/>
    <w:uiPriority w:val="99"/>
    <w:unhideWhenUsed/>
    <w:rsid w:val="00532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506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32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50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2022-07-25T06:13:00Z</cp:lastPrinted>
  <dcterms:created xsi:type="dcterms:W3CDTF">2022-07-22T11:47:00Z</dcterms:created>
  <dcterms:modified xsi:type="dcterms:W3CDTF">2022-07-25T06:13:00Z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2022-07-22T00:00:00Z</vt:filetime>
  </property>
</Properties>
</file>